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189" w:tblpY="1081"/>
        <w:tblW w:w="10314" w:type="dxa"/>
        <w:tblLook w:val="04A0" w:firstRow="1" w:lastRow="0" w:firstColumn="1" w:lastColumn="0" w:noHBand="0" w:noVBand="1"/>
      </w:tblPr>
      <w:tblGrid>
        <w:gridCol w:w="5184"/>
        <w:gridCol w:w="5130"/>
      </w:tblGrid>
      <w:tr w:rsidR="00A3033E" w14:paraId="2B1AC6DA" w14:textId="77777777" w:rsidTr="00A3033E">
        <w:tc>
          <w:tcPr>
            <w:tcW w:w="10314" w:type="dxa"/>
            <w:gridSpan w:val="2"/>
          </w:tcPr>
          <w:p w14:paraId="10E7E3CC" w14:textId="77777777" w:rsidR="00A3033E" w:rsidRPr="00A3033E" w:rsidRDefault="00A3033E" w:rsidP="00A3033E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A3033E">
              <w:rPr>
                <w:b/>
                <w:sz w:val="36"/>
                <w:szCs w:val="36"/>
              </w:rPr>
              <w:t>Blended Coaching Terms</w:t>
            </w:r>
          </w:p>
        </w:tc>
      </w:tr>
      <w:tr w:rsidR="00DE37E9" w14:paraId="0CDBE0B7" w14:textId="77777777" w:rsidTr="00A3033E">
        <w:tc>
          <w:tcPr>
            <w:tcW w:w="5184" w:type="dxa"/>
          </w:tcPr>
          <w:p w14:paraId="3D4B6672" w14:textId="77777777" w:rsidR="00DE37E9" w:rsidRPr="00A3033E" w:rsidRDefault="00DE37E9" w:rsidP="00A3033E">
            <w:pPr>
              <w:rPr>
                <w:sz w:val="28"/>
                <w:szCs w:val="28"/>
              </w:rPr>
            </w:pPr>
            <w:r w:rsidRPr="00A3033E">
              <w:rPr>
                <w:sz w:val="28"/>
                <w:szCs w:val="28"/>
              </w:rPr>
              <w:t>Instructive Coaching</w:t>
            </w:r>
          </w:p>
        </w:tc>
        <w:tc>
          <w:tcPr>
            <w:tcW w:w="5130" w:type="dxa"/>
          </w:tcPr>
          <w:p w14:paraId="10A607AC" w14:textId="77777777" w:rsidR="00DE37E9" w:rsidRDefault="00DE37E9" w:rsidP="00A3033E">
            <w:r>
              <w:t>Is an approach in which the coach shares his or her own experience, expertise, and craft wisdom with the coachee by using traditional teaching strategies.</w:t>
            </w:r>
          </w:p>
          <w:p w14:paraId="4C81064F" w14:textId="77777777" w:rsidR="00DE37E9" w:rsidRDefault="00DE37E9" w:rsidP="00A3033E"/>
        </w:tc>
      </w:tr>
      <w:tr w:rsidR="00DE37E9" w14:paraId="5CD6E923" w14:textId="77777777" w:rsidTr="00A3033E">
        <w:tc>
          <w:tcPr>
            <w:tcW w:w="5184" w:type="dxa"/>
          </w:tcPr>
          <w:p w14:paraId="6A48820D" w14:textId="77777777" w:rsidR="00DE37E9" w:rsidRPr="00A3033E" w:rsidRDefault="00DE37E9" w:rsidP="00A3033E">
            <w:pPr>
              <w:rPr>
                <w:sz w:val="28"/>
                <w:szCs w:val="28"/>
              </w:rPr>
            </w:pPr>
            <w:r w:rsidRPr="00A3033E">
              <w:rPr>
                <w:sz w:val="28"/>
                <w:szCs w:val="28"/>
              </w:rPr>
              <w:t>Collaborative  Coaching</w:t>
            </w:r>
          </w:p>
        </w:tc>
        <w:tc>
          <w:tcPr>
            <w:tcW w:w="5130" w:type="dxa"/>
          </w:tcPr>
          <w:p w14:paraId="7AB2280D" w14:textId="77777777" w:rsidR="00DE37E9" w:rsidRDefault="00DE37E9" w:rsidP="00A3033E">
            <w:r>
              <w:t>Is appropriate when the coach and coachee have identified a need or problem conducive to shared work that promises to generate po</w:t>
            </w:r>
            <w:r w:rsidR="000809B3">
              <w:t>werful learning for the coachee.</w:t>
            </w:r>
          </w:p>
          <w:p w14:paraId="1FB77A2E" w14:textId="77777777" w:rsidR="00DE37E9" w:rsidRDefault="00DE37E9" w:rsidP="00A3033E"/>
        </w:tc>
      </w:tr>
      <w:tr w:rsidR="00DE37E9" w14:paraId="653708B8" w14:textId="77777777" w:rsidTr="00A3033E">
        <w:tc>
          <w:tcPr>
            <w:tcW w:w="5184" w:type="dxa"/>
          </w:tcPr>
          <w:p w14:paraId="3BBAC6EC" w14:textId="77777777" w:rsidR="00DE37E9" w:rsidRPr="00A3033E" w:rsidRDefault="00DE37E9" w:rsidP="00A3033E">
            <w:pPr>
              <w:rPr>
                <w:sz w:val="28"/>
                <w:szCs w:val="28"/>
              </w:rPr>
            </w:pPr>
            <w:r w:rsidRPr="00A3033E">
              <w:rPr>
                <w:sz w:val="28"/>
                <w:szCs w:val="28"/>
              </w:rPr>
              <w:t>Facilitative Coaching</w:t>
            </w:r>
          </w:p>
        </w:tc>
        <w:tc>
          <w:tcPr>
            <w:tcW w:w="5130" w:type="dxa"/>
          </w:tcPr>
          <w:p w14:paraId="076E1219" w14:textId="77777777" w:rsidR="00DE37E9" w:rsidRDefault="00DD21EA" w:rsidP="00A3033E">
            <w:r>
              <w:t xml:space="preserve">Builds self-reflective practice.  </w:t>
            </w:r>
            <w:r w:rsidR="00DE37E9">
              <w:t>Builds upon a coachee</w:t>
            </w:r>
            <w:r w:rsidR="000809B3">
              <w:t>’</w:t>
            </w:r>
            <w:r w:rsidR="00DE37E9">
              <w:t>s existing skills, knowledge, interpretations, and beliefs</w:t>
            </w:r>
            <w:r w:rsidR="000809B3">
              <w:t>.</w:t>
            </w:r>
          </w:p>
          <w:p w14:paraId="24B8EBB3" w14:textId="77777777" w:rsidR="00BC593A" w:rsidRDefault="00BC593A" w:rsidP="00A3033E"/>
        </w:tc>
      </w:tr>
      <w:tr w:rsidR="00DD21EA" w14:paraId="0C67FB72" w14:textId="77777777" w:rsidTr="00A3033E">
        <w:tc>
          <w:tcPr>
            <w:tcW w:w="5184" w:type="dxa"/>
          </w:tcPr>
          <w:p w14:paraId="0B565AC1" w14:textId="77777777" w:rsidR="00DD21EA" w:rsidRPr="00A3033E" w:rsidRDefault="00DD21EA" w:rsidP="00A3033E">
            <w:pPr>
              <w:rPr>
                <w:sz w:val="28"/>
                <w:szCs w:val="28"/>
              </w:rPr>
            </w:pPr>
            <w:r w:rsidRPr="00A3033E">
              <w:rPr>
                <w:sz w:val="28"/>
                <w:szCs w:val="28"/>
              </w:rPr>
              <w:t xml:space="preserve">Transformational </w:t>
            </w:r>
          </w:p>
        </w:tc>
        <w:tc>
          <w:tcPr>
            <w:tcW w:w="5130" w:type="dxa"/>
          </w:tcPr>
          <w:p w14:paraId="0AE464C6" w14:textId="77777777" w:rsidR="00DD21EA" w:rsidRDefault="00DD21EA" w:rsidP="00A3033E">
            <w:r>
              <w:t>Transforms the leader where now actions mirror beliefs, model and inspire others, shapes a positive culture, and develops a common vision/purpose</w:t>
            </w:r>
            <w:r w:rsidR="000809B3">
              <w:t>.</w:t>
            </w:r>
          </w:p>
          <w:p w14:paraId="76FABE6B" w14:textId="77777777" w:rsidR="00DD21EA" w:rsidRDefault="00DD21EA" w:rsidP="00A3033E"/>
        </w:tc>
      </w:tr>
      <w:tr w:rsidR="00DE37E9" w14:paraId="38448B8A" w14:textId="77777777" w:rsidTr="00A3033E">
        <w:tc>
          <w:tcPr>
            <w:tcW w:w="5184" w:type="dxa"/>
          </w:tcPr>
          <w:p w14:paraId="0C25FF89" w14:textId="77777777" w:rsidR="00DE37E9" w:rsidRPr="00A3033E" w:rsidRDefault="00DE37E9" w:rsidP="00A3033E">
            <w:pPr>
              <w:rPr>
                <w:sz w:val="28"/>
                <w:szCs w:val="28"/>
              </w:rPr>
            </w:pPr>
            <w:r w:rsidRPr="00A3033E">
              <w:rPr>
                <w:sz w:val="28"/>
                <w:szCs w:val="28"/>
              </w:rPr>
              <w:t>Responding Behavior – Paraphrasing</w:t>
            </w:r>
          </w:p>
        </w:tc>
        <w:tc>
          <w:tcPr>
            <w:tcW w:w="5130" w:type="dxa"/>
          </w:tcPr>
          <w:p w14:paraId="28C8EA4F" w14:textId="77777777" w:rsidR="00DE37E9" w:rsidRDefault="00DE37E9" w:rsidP="00A3033E">
            <w:r>
              <w:t xml:space="preserve">Restates speaker’s message </w:t>
            </w:r>
          </w:p>
          <w:p w14:paraId="3ED1B3BD" w14:textId="77777777" w:rsidR="006E265D" w:rsidRDefault="006E265D" w:rsidP="00A3033E">
            <w:r>
              <w:t>Tests listeners understanding</w:t>
            </w:r>
          </w:p>
          <w:p w14:paraId="0DE927BD" w14:textId="77777777" w:rsidR="006E265D" w:rsidRDefault="006E265D" w:rsidP="00A3033E">
            <w:r>
              <w:t>Tests coaches understanding</w:t>
            </w:r>
            <w:r w:rsidR="000809B3">
              <w:t>.</w:t>
            </w:r>
          </w:p>
          <w:p w14:paraId="44A63B7A" w14:textId="77777777" w:rsidR="00DE37E9" w:rsidRDefault="00DE37E9" w:rsidP="00A3033E"/>
        </w:tc>
      </w:tr>
      <w:tr w:rsidR="00DE37E9" w14:paraId="2C5BB9DA" w14:textId="77777777" w:rsidTr="00A3033E">
        <w:tc>
          <w:tcPr>
            <w:tcW w:w="5184" w:type="dxa"/>
          </w:tcPr>
          <w:p w14:paraId="38AA0D44" w14:textId="77777777" w:rsidR="00DE37E9" w:rsidRPr="00A3033E" w:rsidRDefault="00DE37E9" w:rsidP="00A3033E">
            <w:pPr>
              <w:rPr>
                <w:sz w:val="28"/>
                <w:szCs w:val="28"/>
              </w:rPr>
            </w:pPr>
            <w:r w:rsidRPr="00A3033E">
              <w:rPr>
                <w:sz w:val="28"/>
                <w:szCs w:val="28"/>
              </w:rPr>
              <w:t>Responding Behavior – Clarifying</w:t>
            </w:r>
          </w:p>
        </w:tc>
        <w:tc>
          <w:tcPr>
            <w:tcW w:w="5130" w:type="dxa"/>
          </w:tcPr>
          <w:p w14:paraId="6ECBC543" w14:textId="77777777" w:rsidR="00DE37E9" w:rsidRDefault="006E265D" w:rsidP="00A3033E">
            <w:r>
              <w:t>To</w:t>
            </w:r>
            <w:r w:rsidR="00DE37E9">
              <w:t xml:space="preserve"> gather more information</w:t>
            </w:r>
          </w:p>
          <w:p w14:paraId="1A5B9A32" w14:textId="77777777" w:rsidR="006E265D" w:rsidRDefault="006E265D" w:rsidP="00A3033E">
            <w:r>
              <w:t>To gain clarity</w:t>
            </w:r>
          </w:p>
          <w:p w14:paraId="47373792" w14:textId="77777777" w:rsidR="00DE37E9" w:rsidRDefault="00DE37E9" w:rsidP="00A3033E"/>
        </w:tc>
      </w:tr>
      <w:tr w:rsidR="00DE37E9" w14:paraId="614DE8F2" w14:textId="77777777" w:rsidTr="00A3033E">
        <w:tc>
          <w:tcPr>
            <w:tcW w:w="5184" w:type="dxa"/>
          </w:tcPr>
          <w:p w14:paraId="55F5A38E" w14:textId="77777777" w:rsidR="00DE37E9" w:rsidRPr="00A3033E" w:rsidRDefault="00DE37E9" w:rsidP="00A3033E">
            <w:pPr>
              <w:rPr>
                <w:sz w:val="28"/>
                <w:szCs w:val="28"/>
              </w:rPr>
            </w:pPr>
            <w:r w:rsidRPr="00A3033E">
              <w:rPr>
                <w:sz w:val="28"/>
                <w:szCs w:val="28"/>
              </w:rPr>
              <w:t>Assessments</w:t>
            </w:r>
          </w:p>
        </w:tc>
        <w:tc>
          <w:tcPr>
            <w:tcW w:w="5130" w:type="dxa"/>
          </w:tcPr>
          <w:p w14:paraId="4B9063BD" w14:textId="77777777" w:rsidR="00DE37E9" w:rsidRDefault="00DE37E9" w:rsidP="00A3033E">
            <w:r>
              <w:t xml:space="preserve">A speech act that is a judgment or opinion. </w:t>
            </w:r>
          </w:p>
          <w:p w14:paraId="7D4F2BBD" w14:textId="77777777" w:rsidR="00DE37E9" w:rsidRDefault="00DE37E9" w:rsidP="00A3033E"/>
        </w:tc>
      </w:tr>
      <w:tr w:rsidR="00DE37E9" w14:paraId="09D010BD" w14:textId="77777777" w:rsidTr="00A3033E">
        <w:tc>
          <w:tcPr>
            <w:tcW w:w="5184" w:type="dxa"/>
          </w:tcPr>
          <w:p w14:paraId="04EE6C5A" w14:textId="77777777" w:rsidR="00DE37E9" w:rsidRPr="00A3033E" w:rsidRDefault="00DE37E9" w:rsidP="00A3033E">
            <w:pPr>
              <w:rPr>
                <w:sz w:val="28"/>
                <w:szCs w:val="28"/>
              </w:rPr>
            </w:pPr>
            <w:r w:rsidRPr="00A3033E">
              <w:rPr>
                <w:sz w:val="28"/>
                <w:szCs w:val="28"/>
              </w:rPr>
              <w:t>Responding Behavior - Mediating</w:t>
            </w:r>
          </w:p>
        </w:tc>
        <w:tc>
          <w:tcPr>
            <w:tcW w:w="5130" w:type="dxa"/>
          </w:tcPr>
          <w:p w14:paraId="49BF6367" w14:textId="77777777" w:rsidR="00DE37E9" w:rsidRDefault="00DE37E9" w:rsidP="00A3033E">
            <w:r>
              <w:t>Produces a shift in thinking</w:t>
            </w:r>
          </w:p>
          <w:p w14:paraId="4E5554C9" w14:textId="77777777" w:rsidR="00DE37E9" w:rsidRDefault="00DE37E9" w:rsidP="00A3033E">
            <w:r>
              <w:t>How might he/she react if . . . .</w:t>
            </w:r>
          </w:p>
          <w:p w14:paraId="3AA29237" w14:textId="77777777" w:rsidR="00DE37E9" w:rsidRDefault="00DE37E9" w:rsidP="00A3033E"/>
        </w:tc>
      </w:tr>
      <w:tr w:rsidR="00DE37E9" w14:paraId="4CDB9903" w14:textId="77777777" w:rsidTr="00A3033E">
        <w:tc>
          <w:tcPr>
            <w:tcW w:w="5184" w:type="dxa"/>
          </w:tcPr>
          <w:p w14:paraId="0E1EE473" w14:textId="77777777" w:rsidR="00DE37E9" w:rsidRPr="00A3033E" w:rsidRDefault="00DD21EA" w:rsidP="00A3033E">
            <w:pPr>
              <w:rPr>
                <w:sz w:val="28"/>
                <w:szCs w:val="28"/>
              </w:rPr>
            </w:pPr>
            <w:r w:rsidRPr="00A3033E">
              <w:rPr>
                <w:sz w:val="28"/>
                <w:szCs w:val="28"/>
              </w:rPr>
              <w:t>Listening Filters</w:t>
            </w:r>
          </w:p>
        </w:tc>
        <w:tc>
          <w:tcPr>
            <w:tcW w:w="5130" w:type="dxa"/>
          </w:tcPr>
          <w:p w14:paraId="522ED5AF" w14:textId="77777777" w:rsidR="00DE37E9" w:rsidRDefault="00DD21EA" w:rsidP="00A3033E">
            <w:r>
              <w:t>Self-awareness, bias, assessments, dispositions, cultural proficiency, emotional intelligence</w:t>
            </w:r>
          </w:p>
          <w:p w14:paraId="69C88678" w14:textId="77777777" w:rsidR="00DD21EA" w:rsidRDefault="00DD21EA" w:rsidP="00A3033E"/>
        </w:tc>
      </w:tr>
      <w:tr w:rsidR="00D05E47" w14:paraId="33BE8F97" w14:textId="77777777" w:rsidTr="00A3033E">
        <w:tc>
          <w:tcPr>
            <w:tcW w:w="5184" w:type="dxa"/>
          </w:tcPr>
          <w:p w14:paraId="1F89E5C1" w14:textId="77777777" w:rsidR="00D05E47" w:rsidRPr="00A3033E" w:rsidRDefault="00D05E47" w:rsidP="00A3033E">
            <w:pPr>
              <w:rPr>
                <w:sz w:val="28"/>
                <w:szCs w:val="28"/>
              </w:rPr>
            </w:pPr>
            <w:r w:rsidRPr="00A3033E">
              <w:rPr>
                <w:sz w:val="28"/>
                <w:szCs w:val="28"/>
              </w:rPr>
              <w:t>Rapport</w:t>
            </w:r>
          </w:p>
        </w:tc>
        <w:tc>
          <w:tcPr>
            <w:tcW w:w="5130" w:type="dxa"/>
          </w:tcPr>
          <w:p w14:paraId="083FD28A" w14:textId="77777777" w:rsidR="00D05E47" w:rsidRDefault="00D05E47" w:rsidP="00A3033E">
            <w:r>
              <w:t>Ability to enter someone else’s model of the world and let them know we truly understand their model</w:t>
            </w:r>
          </w:p>
          <w:p w14:paraId="137CBF2B" w14:textId="77777777" w:rsidR="00A3033E" w:rsidRDefault="00A3033E" w:rsidP="00A3033E"/>
        </w:tc>
      </w:tr>
      <w:tr w:rsidR="00D05E47" w14:paraId="52A272CB" w14:textId="77777777" w:rsidTr="00A3033E">
        <w:tc>
          <w:tcPr>
            <w:tcW w:w="5184" w:type="dxa"/>
          </w:tcPr>
          <w:p w14:paraId="30976BD3" w14:textId="77777777" w:rsidR="00D05E47" w:rsidRPr="00A3033E" w:rsidRDefault="00D05E47" w:rsidP="00A3033E">
            <w:pPr>
              <w:rPr>
                <w:sz w:val="28"/>
                <w:szCs w:val="28"/>
              </w:rPr>
            </w:pPr>
            <w:r w:rsidRPr="00A3033E">
              <w:rPr>
                <w:sz w:val="28"/>
                <w:szCs w:val="28"/>
              </w:rPr>
              <w:t>Trust</w:t>
            </w:r>
          </w:p>
        </w:tc>
        <w:tc>
          <w:tcPr>
            <w:tcW w:w="5130" w:type="dxa"/>
          </w:tcPr>
          <w:p w14:paraId="3C103A92" w14:textId="77777777" w:rsidR="00D05E47" w:rsidRDefault="00C90FB7" w:rsidP="00A3033E">
            <w:r>
              <w:t>Sincerity, Reliability, Competence, Benevolence</w:t>
            </w:r>
          </w:p>
          <w:p w14:paraId="55A3C05D" w14:textId="77777777" w:rsidR="00A3033E" w:rsidRDefault="00A3033E" w:rsidP="00A3033E"/>
          <w:p w14:paraId="06179B03" w14:textId="77777777" w:rsidR="00A3033E" w:rsidRDefault="00A3033E" w:rsidP="00A3033E"/>
        </w:tc>
      </w:tr>
      <w:tr w:rsidR="00C90FB7" w14:paraId="6EDF9CB4" w14:textId="77777777" w:rsidTr="00A3033E">
        <w:tc>
          <w:tcPr>
            <w:tcW w:w="5184" w:type="dxa"/>
          </w:tcPr>
          <w:p w14:paraId="3D1AB222" w14:textId="77777777" w:rsidR="00C90FB7" w:rsidRDefault="00C90FB7" w:rsidP="00A3033E">
            <w:r w:rsidRPr="00A3033E">
              <w:rPr>
                <w:sz w:val="28"/>
                <w:szCs w:val="28"/>
              </w:rPr>
              <w:t>Assertion</w:t>
            </w:r>
          </w:p>
        </w:tc>
        <w:tc>
          <w:tcPr>
            <w:tcW w:w="5130" w:type="dxa"/>
          </w:tcPr>
          <w:p w14:paraId="44309AC4" w14:textId="77777777" w:rsidR="00C90FB7" w:rsidRDefault="00C90FB7" w:rsidP="00A3033E">
            <w:r>
              <w:t>Speech act that is based on evidence</w:t>
            </w:r>
          </w:p>
          <w:p w14:paraId="17AE37EF" w14:textId="77777777" w:rsidR="00A3033E" w:rsidRDefault="00A3033E" w:rsidP="00A3033E"/>
          <w:p w14:paraId="11A4806D" w14:textId="77777777" w:rsidR="00A3033E" w:rsidRDefault="00A3033E" w:rsidP="00A3033E"/>
        </w:tc>
      </w:tr>
    </w:tbl>
    <w:p w14:paraId="138B8DB2" w14:textId="77777777" w:rsidR="006E65FD" w:rsidRDefault="006E65FD"/>
    <w:sectPr w:rsidR="006E65FD" w:rsidSect="00A303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E9"/>
    <w:rsid w:val="000809B3"/>
    <w:rsid w:val="006E265D"/>
    <w:rsid w:val="006E65FD"/>
    <w:rsid w:val="008D0689"/>
    <w:rsid w:val="00A3033E"/>
    <w:rsid w:val="00A463FD"/>
    <w:rsid w:val="00B07FB9"/>
    <w:rsid w:val="00BC593A"/>
    <w:rsid w:val="00C90FB7"/>
    <w:rsid w:val="00D05E47"/>
    <w:rsid w:val="00DD21EA"/>
    <w:rsid w:val="00D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4D618"/>
  <w14:defaultImageDpi w14:val="300"/>
  <w15:docId w15:val="{8DBA3128-1F3D-453C-B02B-76AF1FAC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4</DocSecurity>
  <Lines>9</Lines>
  <Paragraphs>2</Paragraphs>
  <ScaleCrop>false</ScaleCrop>
  <Company>TVTIP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Ortiz</dc:creator>
  <cp:keywords/>
  <dc:description/>
  <cp:lastModifiedBy>Brandi Cameron</cp:lastModifiedBy>
  <cp:revision>2</cp:revision>
  <dcterms:created xsi:type="dcterms:W3CDTF">2016-02-23T18:24:00Z</dcterms:created>
  <dcterms:modified xsi:type="dcterms:W3CDTF">2016-02-23T18:24:00Z</dcterms:modified>
</cp:coreProperties>
</file>